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EC" w:rsidRDefault="00696DD6">
      <w:pPr>
        <w:pStyle w:val="a3"/>
        <w:jc w:val="center"/>
      </w:pPr>
      <w:r>
        <w:rPr>
          <w:b/>
          <w:bCs/>
          <w:color w:val="FF0000"/>
          <w:sz w:val="80"/>
          <w:szCs w:val="80"/>
        </w:rPr>
        <w:t>Годовые задачи</w:t>
      </w:r>
    </w:p>
    <w:p w:rsidR="007B04EC" w:rsidRDefault="00696DD6">
      <w:pPr>
        <w:pStyle w:val="a3"/>
      </w:pPr>
      <w:r>
        <w:rPr>
          <w:b/>
          <w:bCs/>
          <w:color w:val="FF0000"/>
          <w:sz w:val="48"/>
          <w:szCs w:val="48"/>
        </w:rPr>
        <w:t>Миссия ДОУ:</w:t>
      </w:r>
    </w:p>
    <w:p w:rsidR="007B04EC" w:rsidRDefault="00696DD6">
      <w:pPr>
        <w:pStyle w:val="a3"/>
      </w:pPr>
      <w:r>
        <w:rPr>
          <w:b/>
          <w:bCs/>
          <w:sz w:val="32"/>
          <w:szCs w:val="32"/>
        </w:rPr>
        <w:t xml:space="preserve">Создание современного детского сада, где ребёнок получает опыт эмоционально — практического взаимодействия </w:t>
      </w:r>
      <w:proofErr w:type="gramStart"/>
      <w:r>
        <w:rPr>
          <w:b/>
          <w:bCs/>
          <w:sz w:val="32"/>
          <w:szCs w:val="32"/>
        </w:rPr>
        <w:t>со</w:t>
      </w:r>
      <w:proofErr w:type="gramEnd"/>
      <w:r>
        <w:rPr>
          <w:b/>
          <w:bCs/>
          <w:sz w:val="32"/>
          <w:szCs w:val="32"/>
        </w:rPr>
        <w:t xml:space="preserve">  взрослым и сверстниками в наиболее значимых для его развития в </w:t>
      </w:r>
      <w:proofErr w:type="spellStart"/>
      <w:r>
        <w:rPr>
          <w:b/>
          <w:bCs/>
          <w:sz w:val="32"/>
          <w:szCs w:val="32"/>
        </w:rPr>
        <w:t>сверах</w:t>
      </w:r>
      <w:proofErr w:type="spellEnd"/>
      <w:r>
        <w:rPr>
          <w:b/>
          <w:bCs/>
          <w:sz w:val="32"/>
          <w:szCs w:val="32"/>
        </w:rPr>
        <w:t xml:space="preserve"> жизни.</w:t>
      </w:r>
    </w:p>
    <w:p w:rsidR="007B04EC" w:rsidRDefault="00696DD6">
      <w:pPr>
        <w:pStyle w:val="a3"/>
      </w:pPr>
      <w:r>
        <w:rPr>
          <w:b/>
          <w:bCs/>
          <w:color w:val="FF0000"/>
          <w:sz w:val="48"/>
          <w:szCs w:val="48"/>
        </w:rPr>
        <w:t>Задачи ДОУ</w:t>
      </w:r>
      <w:r>
        <w:rPr>
          <w:b/>
          <w:bCs/>
          <w:color w:val="FF0000"/>
          <w:sz w:val="44"/>
          <w:szCs w:val="44"/>
        </w:rPr>
        <w:t>:</w:t>
      </w:r>
    </w:p>
    <w:p w:rsidR="007B04EC" w:rsidRDefault="00696DD6">
      <w:pPr>
        <w:pStyle w:val="a3"/>
      </w:pPr>
      <w:r>
        <w:rPr>
          <w:b/>
          <w:bCs/>
          <w:sz w:val="32"/>
          <w:szCs w:val="32"/>
        </w:rPr>
        <w:t xml:space="preserve">Охрана и укрепление </w:t>
      </w:r>
      <w:r>
        <w:rPr>
          <w:b/>
          <w:bCs/>
          <w:sz w:val="32"/>
          <w:szCs w:val="32"/>
        </w:rPr>
        <w:t>физического и психического здоровья детей (в том числе их эмоционального благополучия);</w:t>
      </w:r>
    </w:p>
    <w:p w:rsidR="007B04EC" w:rsidRDefault="00696DD6">
      <w:pPr>
        <w:pStyle w:val="a3"/>
      </w:pPr>
      <w:r>
        <w:rPr>
          <w:b/>
          <w:bCs/>
          <w:sz w:val="32"/>
          <w:szCs w:val="32"/>
        </w:rPr>
        <w:t>обеспечение разных возможностей полноценного развития каждого ребёнка в период дошкольного детства.</w:t>
      </w:r>
    </w:p>
    <w:p w:rsidR="007B04EC" w:rsidRDefault="007B04EC">
      <w:pPr>
        <w:pStyle w:val="a3"/>
      </w:pPr>
    </w:p>
    <w:p w:rsidR="007B04EC" w:rsidRDefault="00696DD6">
      <w:pPr>
        <w:pStyle w:val="a3"/>
        <w:jc w:val="center"/>
      </w:pPr>
      <w:r>
        <w:rPr>
          <w:b/>
          <w:bCs/>
          <w:color w:val="FF0000"/>
          <w:sz w:val="48"/>
          <w:szCs w:val="48"/>
        </w:rPr>
        <w:t>Задачи на 2014-2015 учебный год.</w:t>
      </w:r>
    </w:p>
    <w:p w:rsidR="007B04EC" w:rsidRDefault="00696DD6">
      <w:pPr>
        <w:pStyle w:val="a3"/>
      </w:pPr>
      <w:r>
        <w:rPr>
          <w:b/>
          <w:bCs/>
          <w:sz w:val="32"/>
          <w:szCs w:val="32"/>
        </w:rPr>
        <w:t>1. Укрепление здоровья детей и со</w:t>
      </w:r>
      <w:r>
        <w:rPr>
          <w:b/>
          <w:bCs/>
          <w:sz w:val="32"/>
          <w:szCs w:val="32"/>
        </w:rPr>
        <w:t>здание необходимых условий для их физического развития:</w:t>
      </w:r>
    </w:p>
    <w:p w:rsidR="007B04EC" w:rsidRDefault="00696DD6">
      <w:pPr>
        <w:pStyle w:val="a3"/>
      </w:pPr>
      <w:r>
        <w:rPr>
          <w:b/>
          <w:bCs/>
          <w:sz w:val="32"/>
          <w:szCs w:val="32"/>
        </w:rPr>
        <w:t>формирование у дошкольников представлений о здоровом образе жизни через использование современных педагогических технологий (реализацию педагогических проектов по ЗОЖ).</w:t>
      </w:r>
    </w:p>
    <w:p w:rsidR="007B04EC" w:rsidRDefault="00696DD6">
      <w:pPr>
        <w:pStyle w:val="a3"/>
      </w:pPr>
      <w:r>
        <w:rPr>
          <w:b/>
          <w:bCs/>
          <w:sz w:val="32"/>
          <w:szCs w:val="32"/>
        </w:rPr>
        <w:t>2. Развитие коммуникативных сп</w:t>
      </w:r>
      <w:r>
        <w:rPr>
          <w:b/>
          <w:bCs/>
          <w:sz w:val="32"/>
          <w:szCs w:val="32"/>
        </w:rPr>
        <w:t>особностей детей, овладение конструктивными способностями и средствами взаимодействия с окружающими людьми через развитие всех компонентов устной речи детей и приобщение дошкольников к чтению художественной литературы.</w:t>
      </w:r>
    </w:p>
    <w:p w:rsidR="007B04EC" w:rsidRDefault="00696DD6">
      <w:pPr>
        <w:pStyle w:val="a3"/>
      </w:pPr>
      <w:bookmarkStart w:id="0" w:name="_GoBack"/>
      <w:bookmarkEnd w:id="0"/>
      <w:r>
        <w:rPr>
          <w:b/>
          <w:bCs/>
          <w:sz w:val="32"/>
          <w:szCs w:val="32"/>
        </w:rPr>
        <w:t>3. Профессиональный стандарт педагог</w:t>
      </w:r>
      <w:r>
        <w:rPr>
          <w:b/>
          <w:bCs/>
          <w:sz w:val="32"/>
          <w:szCs w:val="32"/>
        </w:rPr>
        <w:t>а как условие реализации ООП ДОО.</w:t>
      </w:r>
    </w:p>
    <w:sectPr w:rsidR="007B04EC" w:rsidSect="00696DD6">
      <w:pgSz w:w="11906" w:h="16838"/>
      <w:pgMar w:top="1134" w:right="1134" w:bottom="1134" w:left="1134" w:header="0" w:footer="0" w:gutter="0"/>
      <w:pgBorders w:offsetFrom="page">
        <w:top w:val="holly" w:sz="14" w:space="24" w:color="auto"/>
        <w:left w:val="holly" w:sz="14" w:space="24" w:color="auto"/>
        <w:bottom w:val="holly" w:sz="14" w:space="24" w:color="auto"/>
        <w:right w:val="holly" w:sz="14" w:space="24" w:color="auto"/>
      </w:pgBorders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7B04EC"/>
    <w:rsid w:val="00696DD6"/>
    <w:rsid w:val="007B04EC"/>
    <w:rsid w:val="00EE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widowControl w:val="0"/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</w:style>
  <w:style w:type="paragraph" w:styleId="a7">
    <w:name w:val="Title"/>
    <w:basedOn w:val="a3"/>
    <w:pPr>
      <w:suppressLineNumbers/>
      <w:spacing w:before="120" w:after="120"/>
    </w:pPr>
    <w:rPr>
      <w:i/>
      <w:iCs/>
    </w:rPr>
  </w:style>
  <w:style w:type="paragraph" w:styleId="a8">
    <w:name w:val="index heading"/>
    <w:basedOn w:val="a3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2014-09-05T11:07:00Z</cp:lastPrinted>
  <dcterms:created xsi:type="dcterms:W3CDTF">2014-09-05T10:43:00Z</dcterms:created>
  <dcterms:modified xsi:type="dcterms:W3CDTF">2014-10-01T04:44:00Z</dcterms:modified>
</cp:coreProperties>
</file>